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9D756B" w14:textId="70F1C132" w:rsidR="00AE6D52" w:rsidRPr="001E7EB2" w:rsidRDefault="00A126A2" w:rsidP="001E7EB2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1E7EB2">
        <w:rPr>
          <w:rFonts w:ascii="Arial" w:hAnsi="Arial" w:cs="Arial"/>
          <w:b/>
          <w:bCs/>
          <w:sz w:val="28"/>
          <w:szCs w:val="28"/>
        </w:rPr>
        <w:t>Design Responsivo – conceitos, técnicas, frameworks, exemplos</w:t>
      </w:r>
    </w:p>
    <w:p w14:paraId="086CE90D" w14:textId="58E9496B" w:rsidR="00A126A2" w:rsidRPr="001E7EB2" w:rsidRDefault="00A126A2">
      <w:pPr>
        <w:rPr>
          <w:rFonts w:ascii="Arial" w:hAnsi="Arial" w:cs="Arial"/>
          <w:b/>
          <w:bCs/>
          <w:sz w:val="24"/>
          <w:szCs w:val="24"/>
        </w:rPr>
      </w:pPr>
      <w:r w:rsidRPr="001E7EB2">
        <w:rPr>
          <w:rFonts w:ascii="Arial" w:hAnsi="Arial" w:cs="Arial"/>
          <w:b/>
          <w:bCs/>
          <w:sz w:val="24"/>
          <w:szCs w:val="24"/>
        </w:rPr>
        <w:t>Introdução</w:t>
      </w:r>
    </w:p>
    <w:p w14:paraId="236163A9" w14:textId="3E578D02" w:rsidR="00A126A2" w:rsidRPr="00A126A2" w:rsidRDefault="00A126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Design Responsivo abrange a responsividade de páginas web, isto é, a adaptação do design de interface de acordo com o dispositivo utilizado. Com uma variedade cada vez maior de tamanho de telas, proporções e formatos, o foco na transferência de informações entre aparelhos sem a sua perda ou comprometimento é crucial para evitar desacordos na exibição ao usuário.</w:t>
      </w:r>
    </w:p>
    <w:p w14:paraId="008BF717" w14:textId="45E6ADFC" w:rsidR="00A126A2" w:rsidRDefault="00A126A2" w:rsidP="00606C57">
      <w:pPr>
        <w:tabs>
          <w:tab w:val="left" w:pos="1790"/>
        </w:tabs>
        <w:rPr>
          <w:rFonts w:ascii="Arial" w:hAnsi="Arial" w:cs="Arial"/>
          <w:b/>
          <w:bCs/>
          <w:sz w:val="24"/>
          <w:szCs w:val="24"/>
        </w:rPr>
      </w:pPr>
      <w:r w:rsidRPr="00606C57">
        <w:rPr>
          <w:rFonts w:ascii="Arial" w:hAnsi="Arial" w:cs="Arial"/>
          <w:b/>
          <w:bCs/>
          <w:sz w:val="24"/>
          <w:szCs w:val="24"/>
        </w:rPr>
        <w:t>Técnicas</w:t>
      </w:r>
    </w:p>
    <w:p w14:paraId="3DAD7A82" w14:textId="5B1815D6" w:rsidR="00606C57" w:rsidRPr="00606C57" w:rsidRDefault="00606C57" w:rsidP="00606C57">
      <w:pPr>
        <w:tabs>
          <w:tab w:val="left" w:pos="1790"/>
        </w:tabs>
        <w:rPr>
          <w:rFonts w:ascii="Arial" w:hAnsi="Arial" w:cs="Arial"/>
          <w:sz w:val="24"/>
          <w:szCs w:val="24"/>
        </w:rPr>
      </w:pPr>
      <w:r w:rsidRPr="00606C57">
        <w:rPr>
          <w:rFonts w:ascii="Arial" w:hAnsi="Arial" w:cs="Arial"/>
          <w:sz w:val="24"/>
          <w:szCs w:val="24"/>
        </w:rPr>
        <w:t>Reposicionamento</w:t>
      </w:r>
    </w:p>
    <w:p w14:paraId="2B6F8ED5" w14:textId="493FC422" w:rsidR="00A126A2" w:rsidRDefault="00A126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Dentre algumas, podemos citar o reposicionamento, que consiste na realocação de elementos na tela de acordo com o seu tamanho.</w:t>
      </w:r>
    </w:p>
    <w:p w14:paraId="2E541EC6" w14:textId="66245A74" w:rsidR="00A126A2" w:rsidRDefault="00A126A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8FEC0F" wp14:editId="4951E754">
            <wp:extent cx="1252216" cy="2340000"/>
            <wp:effectExtent l="0" t="0" r="5715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869" t="34699" r="58489" b="26630"/>
                    <a:stretch/>
                  </pic:blipFill>
                  <pic:spPr bwMode="auto">
                    <a:xfrm>
                      <a:off x="0" y="0"/>
                      <a:ext cx="1252216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6C57">
        <w:rPr>
          <w:noProof/>
        </w:rPr>
        <w:drawing>
          <wp:inline distT="0" distB="0" distL="0" distR="0" wp14:anchorId="4FCD9F8D" wp14:editId="77D378F0">
            <wp:extent cx="3783830" cy="2340000"/>
            <wp:effectExtent l="0" t="0" r="762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986" t="34907" r="34266" b="25795"/>
                    <a:stretch/>
                  </pic:blipFill>
                  <pic:spPr bwMode="auto">
                    <a:xfrm>
                      <a:off x="0" y="0"/>
                      <a:ext cx="3783830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F0549" w14:textId="460A9952" w:rsidR="00606C57" w:rsidRDefault="00606C5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Nesse exemplo, duas fotos A e B podem ser exibidas empilhadas em telas menores (mobile) ou lado a lado, em dispositivos com telas mais largas (desktops)</w:t>
      </w:r>
    </w:p>
    <w:p w14:paraId="1FA8ABD1" w14:textId="24CE35DD" w:rsidR="00606C57" w:rsidRDefault="00606C5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Redimensionamento</w:t>
      </w:r>
    </w:p>
    <w:p w14:paraId="15F51B61" w14:textId="7CD4C6C7" w:rsidR="00606C57" w:rsidRDefault="00606C5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Aqui, elementos como margens de parágrafos e tamanhos gerais de linhas são alterados de acordo com o dispositivo do usuário, afim de tornar a leitura menos cansativa, trazendo o mesmo conteúdo de forma adaptada. Uma linha com 30 palavras é comum no computador, mas essas 30 palavras no celular tornariam a leitura muito desconfortável.</w:t>
      </w:r>
    </w:p>
    <w:p w14:paraId="09DABACE" w14:textId="4B59379C" w:rsidR="00606C57" w:rsidRDefault="00606C57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9940E3" wp14:editId="1E431AF9">
            <wp:extent cx="1309891" cy="2340000"/>
            <wp:effectExtent l="0" t="0" r="5080" b="3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398" t="34490" r="58490" b="27048"/>
                    <a:stretch/>
                  </pic:blipFill>
                  <pic:spPr bwMode="auto">
                    <a:xfrm>
                      <a:off x="0" y="0"/>
                      <a:ext cx="1309891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E56D6" wp14:editId="1AA8733A">
            <wp:extent cx="3959027" cy="2340000"/>
            <wp:effectExtent l="0" t="0" r="3810" b="31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869" t="34490" r="33324" b="26841"/>
                    <a:stretch/>
                  </pic:blipFill>
                  <pic:spPr bwMode="auto">
                    <a:xfrm>
                      <a:off x="0" y="0"/>
                      <a:ext cx="3959027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736B6" w14:textId="1A681CAB" w:rsidR="00606C57" w:rsidRDefault="00606C5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É possível perceber como o texto fica legível independentemente do dispositivo, sem cortes devido a diminuição horizontal da página.</w:t>
      </w:r>
    </w:p>
    <w:p w14:paraId="27208D29" w14:textId="7692FEE8" w:rsidR="007A24FC" w:rsidRDefault="007A24F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Refluxo</w:t>
      </w:r>
    </w:p>
    <w:p w14:paraId="738A319E" w14:textId="4EB8D2A6" w:rsidR="00606C57" w:rsidRDefault="00606C5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refluxo segue uma base parecida, podendo dividir algo que era originalment</w:t>
      </w:r>
      <w:r w:rsidR="007A24FC">
        <w:rPr>
          <w:rFonts w:ascii="Arial" w:hAnsi="Arial" w:cs="Arial"/>
          <w:sz w:val="24"/>
          <w:szCs w:val="24"/>
        </w:rPr>
        <w:t>e em duas colunas lado a lado para duas empilhadas.</w:t>
      </w:r>
    </w:p>
    <w:p w14:paraId="23760D23" w14:textId="3F946EC3" w:rsidR="007A24FC" w:rsidRDefault="007A24F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6B4EFAD" wp14:editId="3BA67069">
            <wp:extent cx="1283226" cy="2340000"/>
            <wp:effectExtent l="0" t="0" r="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516" t="22157" r="58490" b="38963"/>
                    <a:stretch/>
                  </pic:blipFill>
                  <pic:spPr bwMode="auto">
                    <a:xfrm>
                      <a:off x="0" y="0"/>
                      <a:ext cx="1283226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716CF" wp14:editId="0A462209">
            <wp:extent cx="4075281" cy="2340000"/>
            <wp:effectExtent l="0" t="0" r="1905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868" t="22993" r="33679" b="39800"/>
                    <a:stretch/>
                  </pic:blipFill>
                  <pic:spPr bwMode="auto">
                    <a:xfrm>
                      <a:off x="0" y="0"/>
                      <a:ext cx="4075281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A1139" w14:textId="338D2ECA" w:rsidR="007A24FC" w:rsidRDefault="007A24F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É possível perceber como o conteúdo não foi perdido, apenas realocado para baixo.</w:t>
      </w:r>
    </w:p>
    <w:p w14:paraId="4A48B959" w14:textId="77DABEAF" w:rsidR="007A24FC" w:rsidRDefault="007A24F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Mostrar/Ocultar</w:t>
      </w:r>
    </w:p>
    <w:p w14:paraId="1DD232BE" w14:textId="40F352A9" w:rsidR="007A24FC" w:rsidRDefault="007A24F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Nesse caso, alguns elementos da interface do usuário podem ser ocultados em condições específicas, por questões de padronização quanto a disposição do layout.</w:t>
      </w:r>
    </w:p>
    <w:p w14:paraId="067ECE22" w14:textId="51B6FEF3" w:rsidR="007A24FC" w:rsidRDefault="007A24FC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EFA533" wp14:editId="0DDFD31E">
            <wp:extent cx="1353405" cy="2340000"/>
            <wp:effectExtent l="0" t="0" r="0" b="31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633" t="36998" r="57785" b="24331"/>
                    <a:stretch/>
                  </pic:blipFill>
                  <pic:spPr bwMode="auto">
                    <a:xfrm>
                      <a:off x="0" y="0"/>
                      <a:ext cx="1353405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0EDD6" wp14:editId="7C843B10">
            <wp:extent cx="3996404" cy="2340000"/>
            <wp:effectExtent l="0" t="0" r="4445" b="31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986" t="37626" r="34266" b="25167"/>
                    <a:stretch/>
                  </pic:blipFill>
                  <pic:spPr bwMode="auto">
                    <a:xfrm>
                      <a:off x="0" y="0"/>
                      <a:ext cx="3996404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501AE" w14:textId="7029F8CE" w:rsidR="007A24FC" w:rsidRDefault="007A24F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Nesse exemplo, em telas menores, quando não é possível exibir os itens E, F e G, uma caixinha reservada é alocada para comportar esses itens. Se uma tela não tem espaço apenas para o item G, por exemplo, o item F irá comportá-lo e a si mesmo.</w:t>
      </w:r>
    </w:p>
    <w:p w14:paraId="153AF9E3" w14:textId="11178E45" w:rsidR="007A24FC" w:rsidRDefault="007A24F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882246D" wp14:editId="5D2FE2AA">
            <wp:extent cx="3950840" cy="13398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574" t="37626" r="55903" b="54222"/>
                    <a:stretch/>
                  </pic:blipFill>
                  <pic:spPr bwMode="auto">
                    <a:xfrm>
                      <a:off x="0" y="0"/>
                      <a:ext cx="3962245" cy="134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99FDE" w14:textId="06B6E361" w:rsidR="007A24FC" w:rsidRDefault="007A24F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Substituir</w:t>
      </w:r>
    </w:p>
    <w:p w14:paraId="313DA9AD" w14:textId="57B284A0" w:rsidR="007A24FC" w:rsidRDefault="007A24F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Nessa técnica, os elementos podem ser totalmente substituídos para comportar itens de uma forma mais apropriada.</w:t>
      </w:r>
    </w:p>
    <w:p w14:paraId="7696C291" w14:textId="38212878" w:rsidR="007A24FC" w:rsidRDefault="001723E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5909B82" wp14:editId="055FDBE7">
            <wp:extent cx="1266961" cy="2340000"/>
            <wp:effectExtent l="0" t="0" r="9525" b="3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868" t="35953" r="58608" b="26212"/>
                    <a:stretch/>
                  </pic:blipFill>
                  <pic:spPr bwMode="auto">
                    <a:xfrm>
                      <a:off x="0" y="0"/>
                      <a:ext cx="1266961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24FC">
        <w:rPr>
          <w:noProof/>
        </w:rPr>
        <w:drawing>
          <wp:inline distT="0" distB="0" distL="0" distR="0" wp14:anchorId="2CA377E6" wp14:editId="6E6F1FBB">
            <wp:extent cx="3956022" cy="2340000"/>
            <wp:effectExtent l="0" t="0" r="6985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868" t="36372" r="34149" b="25794"/>
                    <a:stretch/>
                  </pic:blipFill>
                  <pic:spPr bwMode="auto">
                    <a:xfrm>
                      <a:off x="0" y="0"/>
                      <a:ext cx="3956022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A4DD8" w14:textId="2CA3D23C" w:rsidR="001723EE" w:rsidRDefault="001723E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Aqui é possível analisar como a estrutura do site muda conforme o tamanho. Diferentemente dos exemplos anteriores, aqui é possível visualizar o quão diferente o layout pode </w:t>
      </w:r>
      <w:proofErr w:type="gramStart"/>
      <w:r>
        <w:rPr>
          <w:rFonts w:ascii="Arial" w:hAnsi="Arial" w:cs="Arial"/>
          <w:sz w:val="24"/>
          <w:szCs w:val="24"/>
        </w:rPr>
        <w:t>ficar, dependendo</w:t>
      </w:r>
      <w:proofErr w:type="gramEnd"/>
      <w:r>
        <w:rPr>
          <w:rFonts w:ascii="Arial" w:hAnsi="Arial" w:cs="Arial"/>
          <w:sz w:val="24"/>
          <w:szCs w:val="24"/>
        </w:rPr>
        <w:t xml:space="preserve"> do dispositivo, graças à substituição.</w:t>
      </w:r>
    </w:p>
    <w:p w14:paraId="23C511C1" w14:textId="5A46D74D" w:rsidR="001723EE" w:rsidRDefault="001723EE">
      <w:pPr>
        <w:rPr>
          <w:rFonts w:ascii="Arial" w:hAnsi="Arial" w:cs="Arial"/>
          <w:sz w:val="24"/>
          <w:szCs w:val="24"/>
        </w:rPr>
      </w:pPr>
    </w:p>
    <w:p w14:paraId="757AFF8B" w14:textId="61DD5AAC" w:rsidR="001723EE" w:rsidRDefault="001369BF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EC5B9E" wp14:editId="1CFABF38">
            <wp:extent cx="944751" cy="1800000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221" t="46614" r="58608" b="15552"/>
                    <a:stretch/>
                  </pic:blipFill>
                  <pic:spPr bwMode="auto">
                    <a:xfrm>
                      <a:off x="0" y="0"/>
                      <a:ext cx="944751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23EE">
        <w:rPr>
          <w:noProof/>
        </w:rPr>
        <w:drawing>
          <wp:inline distT="0" distB="0" distL="0" distR="0" wp14:anchorId="3310BD09" wp14:editId="182C1862">
            <wp:extent cx="924590" cy="1800000"/>
            <wp:effectExtent l="0" t="0" r="889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986" t="45987" r="58960" b="15761"/>
                    <a:stretch/>
                  </pic:blipFill>
                  <pic:spPr bwMode="auto">
                    <a:xfrm>
                      <a:off x="0" y="0"/>
                      <a:ext cx="92459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23EE">
        <w:rPr>
          <w:noProof/>
        </w:rPr>
        <w:drawing>
          <wp:inline distT="0" distB="0" distL="0" distR="0" wp14:anchorId="10BC98B2" wp14:editId="5F7A058E">
            <wp:extent cx="3188572" cy="18000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103" t="47032" r="33443" b="16388"/>
                    <a:stretch/>
                  </pic:blipFill>
                  <pic:spPr bwMode="auto">
                    <a:xfrm>
                      <a:off x="0" y="0"/>
                      <a:ext cx="3188572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E3C83" w14:textId="407655DD" w:rsidR="001369BF" w:rsidRPr="00A126A2" w:rsidRDefault="001369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Aqui é possível ver que por essa técnica é possível combinar assuntos anteriores (no mobile), através de um layout que possui uma guia que pode ou não ficar sobre o conteúdo, diferentemente da versão desktop, que exibe todo o conteúdo por padrão.</w:t>
      </w:r>
    </w:p>
    <w:p w14:paraId="04C256E0" w14:textId="6733F352" w:rsidR="00A126A2" w:rsidRPr="001E7EB2" w:rsidRDefault="00A126A2">
      <w:pPr>
        <w:rPr>
          <w:rFonts w:ascii="Arial" w:hAnsi="Arial" w:cs="Arial"/>
          <w:b/>
          <w:bCs/>
          <w:sz w:val="24"/>
          <w:szCs w:val="24"/>
        </w:rPr>
      </w:pPr>
      <w:r w:rsidRPr="001E7EB2">
        <w:rPr>
          <w:rFonts w:ascii="Arial" w:hAnsi="Arial" w:cs="Arial"/>
          <w:b/>
          <w:bCs/>
          <w:sz w:val="24"/>
          <w:szCs w:val="24"/>
        </w:rPr>
        <w:t>Conclusão</w:t>
      </w:r>
    </w:p>
    <w:p w14:paraId="4F0A8FB8" w14:textId="037113A7" w:rsidR="001369BF" w:rsidRPr="00A126A2" w:rsidRDefault="001369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responsividade é vital para a internet moderna, que contém infinitos tipos de usuários, possuindo uma alta gama de dispositivos onde manter as ideias de uma página é muitas vezes um fator decisivo para o sucesso de um site. Pensar em como uma página web reage de acordo com sua origem de acesso é extremamente importante para atrair usuários e mantê-los por perto com um design agradável e eficaz.</w:t>
      </w:r>
    </w:p>
    <w:p w14:paraId="22496A59" w14:textId="10C3CD5B" w:rsidR="00A126A2" w:rsidRPr="001E7EB2" w:rsidRDefault="00A126A2">
      <w:pPr>
        <w:rPr>
          <w:rFonts w:ascii="Arial" w:hAnsi="Arial" w:cs="Arial"/>
          <w:b/>
          <w:bCs/>
          <w:sz w:val="24"/>
          <w:szCs w:val="24"/>
        </w:rPr>
      </w:pPr>
      <w:r w:rsidRPr="001E7EB2">
        <w:rPr>
          <w:rFonts w:ascii="Arial" w:hAnsi="Arial" w:cs="Arial"/>
          <w:b/>
          <w:bCs/>
          <w:sz w:val="24"/>
          <w:szCs w:val="24"/>
        </w:rPr>
        <w:t>Referências</w:t>
      </w:r>
    </w:p>
    <w:p w14:paraId="42A9CC16" w14:textId="7198682E" w:rsidR="001369BF" w:rsidRPr="00A126A2" w:rsidRDefault="009E5B81">
      <w:pPr>
        <w:rPr>
          <w:rFonts w:ascii="Arial" w:hAnsi="Arial" w:cs="Arial"/>
          <w:sz w:val="24"/>
          <w:szCs w:val="24"/>
        </w:rPr>
      </w:pPr>
      <w:hyperlink r:id="rId21" w:history="1">
        <w:r w:rsidR="001369BF">
          <w:rPr>
            <w:rStyle w:val="Hyperlink"/>
          </w:rPr>
          <w:t xml:space="preserve">Técnicas de design responsivo - Windows apps | Microsoft </w:t>
        </w:r>
        <w:proofErr w:type="spellStart"/>
        <w:r w:rsidR="001369BF">
          <w:rPr>
            <w:rStyle w:val="Hyperlink"/>
          </w:rPr>
          <w:t>Learn</w:t>
        </w:r>
        <w:proofErr w:type="spellEnd"/>
      </w:hyperlink>
    </w:p>
    <w:p w14:paraId="1B6D4423" w14:textId="77777777" w:rsidR="00A126A2" w:rsidRDefault="00A126A2"/>
    <w:sectPr w:rsidR="00A126A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D35C34" w14:textId="77777777" w:rsidR="009E5B81" w:rsidRDefault="009E5B81" w:rsidP="001E7EB2">
      <w:pPr>
        <w:spacing w:after="0" w:line="240" w:lineRule="auto"/>
      </w:pPr>
      <w:r>
        <w:separator/>
      </w:r>
    </w:p>
  </w:endnote>
  <w:endnote w:type="continuationSeparator" w:id="0">
    <w:p w14:paraId="4D2A8FC1" w14:textId="77777777" w:rsidR="009E5B81" w:rsidRDefault="009E5B81" w:rsidP="001E7E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6A1028" w14:textId="77777777" w:rsidR="009E5B81" w:rsidRDefault="009E5B81" w:rsidP="001E7EB2">
      <w:pPr>
        <w:spacing w:after="0" w:line="240" w:lineRule="auto"/>
      </w:pPr>
      <w:r>
        <w:separator/>
      </w:r>
    </w:p>
  </w:footnote>
  <w:footnote w:type="continuationSeparator" w:id="0">
    <w:p w14:paraId="7BB65442" w14:textId="77777777" w:rsidR="009E5B81" w:rsidRDefault="009E5B81" w:rsidP="001E7E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9E5961"/>
    <w:multiLevelType w:val="hybridMultilevel"/>
    <w:tmpl w:val="6E9259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D52"/>
    <w:rsid w:val="001369BF"/>
    <w:rsid w:val="001723EE"/>
    <w:rsid w:val="001E7EB2"/>
    <w:rsid w:val="00606C57"/>
    <w:rsid w:val="007A24FC"/>
    <w:rsid w:val="009E5B81"/>
    <w:rsid w:val="00A126A2"/>
    <w:rsid w:val="00AE6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326BB1"/>
  <w15:chartTrackingRefBased/>
  <w15:docId w15:val="{391155D9-8037-499C-BC10-C56E66EEF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A126A2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1369BF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1E7EB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E7EB2"/>
  </w:style>
  <w:style w:type="paragraph" w:styleId="Rodap">
    <w:name w:val="footer"/>
    <w:basedOn w:val="Normal"/>
    <w:link w:val="RodapChar"/>
    <w:uiPriority w:val="99"/>
    <w:unhideWhenUsed/>
    <w:rsid w:val="001E7EB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E7E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yperlink" Target="https://learn.microsoft.com/pt-br/windows/apps/design/layout/responsive-design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</Pages>
  <Words>480</Words>
  <Characters>2593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DE FREITAS DINIZ</dc:creator>
  <cp:keywords/>
  <dc:description/>
  <cp:lastModifiedBy>GUILHERME DE FREITAS DINIZ</cp:lastModifiedBy>
  <cp:revision>4</cp:revision>
  <dcterms:created xsi:type="dcterms:W3CDTF">2024-08-12T14:59:00Z</dcterms:created>
  <dcterms:modified xsi:type="dcterms:W3CDTF">2024-08-12T15:51:00Z</dcterms:modified>
</cp:coreProperties>
</file>